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FF8" w:rsidRDefault="00725FF8" w:rsidP="00725FF8">
      <w:pPr>
        <w:spacing w:line="480" w:lineRule="auto"/>
        <w:jc w:val="center"/>
        <w:rPr>
          <w:rFonts w:ascii="Times New Roman" w:hAnsi="Times New Roman" w:cs="Times New Roman"/>
          <w:sz w:val="24"/>
          <w:szCs w:val="24"/>
        </w:rPr>
      </w:pPr>
      <w:bookmarkStart w:id="0" w:name="_GoBack"/>
      <w:bookmarkEnd w:id="0"/>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725FF8" w:rsidRDefault="00725FF8" w:rsidP="00725FF8">
      <w:pPr>
        <w:spacing w:line="480" w:lineRule="auto"/>
        <w:jc w:val="center"/>
        <w:rPr>
          <w:rFonts w:ascii="Times New Roman" w:hAnsi="Times New Roman" w:cs="Times New Roman"/>
          <w:sz w:val="24"/>
          <w:szCs w:val="24"/>
        </w:rPr>
      </w:pPr>
    </w:p>
    <w:p w:rsidR="001B1D09" w:rsidRDefault="00D923E8"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B1D09" w:rsidRDefault="00D923E8"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B1D09" w:rsidRDefault="00D923E8"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00F73" w:rsidRDefault="00D923E8"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5B44B9" w:rsidRDefault="005B44B9" w:rsidP="00725FF8">
      <w:pPr>
        <w:spacing w:line="480" w:lineRule="auto"/>
        <w:jc w:val="center"/>
        <w:rPr>
          <w:rFonts w:ascii="Times New Roman" w:hAnsi="Times New Roman" w:cs="Times New Roman"/>
          <w:sz w:val="24"/>
          <w:szCs w:val="24"/>
        </w:rPr>
      </w:pPr>
    </w:p>
    <w:p w:rsidR="00253D1E" w:rsidRPr="007838A0" w:rsidRDefault="00D923E8" w:rsidP="00725F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TERROR MANAGEMENT THEORY DEAD THOUGHT PROGRESSIVE HOPE</w:t>
      </w:r>
    </w:p>
    <w:p w:rsidR="00800F73" w:rsidRPr="007838A0" w:rsidRDefault="00D923E8" w:rsidP="005B44B9">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Death and taxes are the only sure thing in life. There is this particular anxiety brought about when one thinks about death and taxes although death brings much more fear. A large number of us human beings have a unique way to self-reflect on death. One ma</w:t>
      </w:r>
      <w:r w:rsidRPr="007838A0">
        <w:rPr>
          <w:rFonts w:ascii="Times New Roman" w:hAnsi="Times New Roman" w:cs="Times New Roman"/>
          <w:sz w:val="24"/>
          <w:szCs w:val="24"/>
        </w:rPr>
        <w:t xml:space="preserve">y have to question him or herself about what will happen if death comes even if we are far away from imminent danger. We tend to worry about the time that we will die if we will </w:t>
      </w:r>
      <w:r w:rsidR="0007113D">
        <w:rPr>
          <w:rFonts w:ascii="Times New Roman" w:hAnsi="Times New Roman" w:cs="Times New Roman"/>
          <w:sz w:val="24"/>
          <w:szCs w:val="24"/>
        </w:rPr>
        <w:t xml:space="preserve">be </w:t>
      </w:r>
      <w:r w:rsidRPr="007838A0">
        <w:rPr>
          <w:rFonts w:ascii="Times New Roman" w:hAnsi="Times New Roman" w:cs="Times New Roman"/>
          <w:sz w:val="24"/>
          <w:szCs w:val="24"/>
        </w:rPr>
        <w:t>ready by then and also about what will eventually happen if in any case, we</w:t>
      </w:r>
      <w:r w:rsidRPr="007838A0">
        <w:rPr>
          <w:rFonts w:ascii="Times New Roman" w:hAnsi="Times New Roman" w:cs="Times New Roman"/>
          <w:sz w:val="24"/>
          <w:szCs w:val="24"/>
        </w:rPr>
        <w:t xml:space="preserve"> happen to pass away. When we look at terror management and try to reflect what we human beings do when we think of death we see that more faith is put in their worldviews. This is to ensure that the anxiety is buffered. When it comes to thinking about the</w:t>
      </w:r>
      <w:r w:rsidRPr="007838A0">
        <w:rPr>
          <w:rFonts w:ascii="Times New Roman" w:hAnsi="Times New Roman" w:cs="Times New Roman"/>
          <w:sz w:val="24"/>
          <w:szCs w:val="24"/>
        </w:rPr>
        <w:t xml:space="preserve"> future, many people are involved since, more faith is put in ov</w:t>
      </w:r>
      <w:r w:rsidR="0007113D">
        <w:rPr>
          <w:rFonts w:ascii="Times New Roman" w:hAnsi="Times New Roman" w:cs="Times New Roman"/>
          <w:sz w:val="24"/>
          <w:szCs w:val="24"/>
        </w:rPr>
        <w:t>erall progress, and when thinki</w:t>
      </w:r>
      <w:r w:rsidRPr="007838A0">
        <w:rPr>
          <w:rFonts w:ascii="Times New Roman" w:hAnsi="Times New Roman" w:cs="Times New Roman"/>
          <w:sz w:val="24"/>
          <w:szCs w:val="24"/>
        </w:rPr>
        <w:t>ng about death, many will be seen to be pulling towards points which are similar.</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 xml:space="preserve">First, we foretold that those who took part in writing about death should just </w:t>
      </w:r>
      <w:r w:rsidRPr="007838A0">
        <w:rPr>
          <w:rFonts w:ascii="Times New Roman" w:hAnsi="Times New Roman" w:cs="Times New Roman"/>
          <w:sz w:val="24"/>
          <w:szCs w:val="24"/>
        </w:rPr>
        <w:t>be put to complete more word fragments with the words related to death. For instance words such as SKU to be the skull, COFF to be coffin and DE to be dead. This should be done in this manner instead of the one done by participants who wrote about dead who</w:t>
      </w:r>
      <w:r w:rsidRPr="007838A0">
        <w:rPr>
          <w:rFonts w:ascii="Times New Roman" w:hAnsi="Times New Roman" w:cs="Times New Roman"/>
          <w:sz w:val="24"/>
          <w:szCs w:val="24"/>
        </w:rPr>
        <w:t xml:space="preserve"> kept on writing about getting into college or dental pains. They would complete the same word fragments with words which are very neutral. For example, they would use SUNK, COFFEE, and DEAL. Secondly, we foretell that those who participated in writing abo</w:t>
      </w:r>
      <w:r w:rsidRPr="007838A0">
        <w:rPr>
          <w:rFonts w:ascii="Times New Roman" w:hAnsi="Times New Roman" w:cs="Times New Roman"/>
          <w:sz w:val="24"/>
          <w:szCs w:val="24"/>
        </w:rPr>
        <w:t>ut dead will not agree with the essay author of human progress which is a pessimistic position than those who attended in the other two conditions.</w:t>
      </w:r>
    </w:p>
    <w:p w:rsidR="00800F73" w:rsidRPr="007838A0" w:rsidRDefault="00D923E8"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lastRenderedPageBreak/>
        <w:t>Terror management theory confirms that beliefs mainly buffer fear of annihilation of fear of death in litera</w:t>
      </w:r>
      <w:r w:rsidRPr="007838A0">
        <w:rPr>
          <w:rFonts w:ascii="Times New Roman" w:hAnsi="Times New Roman" w:cs="Times New Roman"/>
          <w:sz w:val="24"/>
          <w:szCs w:val="24"/>
        </w:rPr>
        <w:t xml:space="preserve">l, symbolic immortality that is usually achieved through participating in cultural system and self-esteem. </w:t>
      </w:r>
    </w:p>
    <w:p w:rsidR="00800F73" w:rsidRPr="00F434F8" w:rsidRDefault="00D923E8"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Death anxiety is usually regarded as the primary motivation for the behavior of human beings. Death anxiety and fear of death are now being used int</w:t>
      </w:r>
      <w:r w:rsidRPr="007838A0">
        <w:rPr>
          <w:rFonts w:ascii="Times New Roman" w:hAnsi="Times New Roman" w:cs="Times New Roman"/>
          <w:sz w:val="24"/>
          <w:szCs w:val="24"/>
        </w:rPr>
        <w:t>erchangeably although the earlier authors were making distinctions. If there is something not so sure about fear of death is the fear of death a</w:t>
      </w:r>
      <w:r>
        <w:rPr>
          <w:rFonts w:ascii="Times New Roman" w:hAnsi="Times New Roman" w:cs="Times New Roman"/>
          <w:sz w:val="24"/>
          <w:szCs w:val="24"/>
        </w:rPr>
        <w:t>mong the adults</w:t>
      </w:r>
      <w:r w:rsidRPr="007838A0">
        <w:rPr>
          <w:rFonts w:ascii="Times New Roman" w:hAnsi="Times New Roman" w:cs="Times New Roman"/>
          <w:sz w:val="24"/>
          <w:szCs w:val="24"/>
        </w:rPr>
        <w:t xml:space="preserve">. Research has been done, and </w:t>
      </w:r>
      <w:r>
        <w:rPr>
          <w:rFonts w:ascii="Times New Roman" w:hAnsi="Times New Roman" w:cs="Times New Roman"/>
          <w:sz w:val="24"/>
          <w:szCs w:val="24"/>
        </w:rPr>
        <w:t>it is</w:t>
      </w:r>
      <w:r w:rsidRPr="007838A0">
        <w:rPr>
          <w:rFonts w:ascii="Times New Roman" w:hAnsi="Times New Roman" w:cs="Times New Roman"/>
          <w:sz w:val="24"/>
          <w:szCs w:val="24"/>
        </w:rPr>
        <w:t xml:space="preserve"> now evident that fear of death is much higher among the young</w:t>
      </w:r>
      <w:r w:rsidRPr="007838A0">
        <w:rPr>
          <w:rFonts w:ascii="Times New Roman" w:hAnsi="Times New Roman" w:cs="Times New Roman"/>
          <w:sz w:val="24"/>
          <w:szCs w:val="24"/>
        </w:rPr>
        <w:t>er age groups. However, this declines as one grows old.  The fact that all human beings are straddling to survive and at the same time knowing about their mortality which is always inevitable is the underlying assumption if terror management theory. As a r</w:t>
      </w:r>
      <w:r w:rsidRPr="007838A0">
        <w:rPr>
          <w:rFonts w:ascii="Times New Roman" w:hAnsi="Times New Roman" w:cs="Times New Roman"/>
          <w:sz w:val="24"/>
          <w:szCs w:val="24"/>
        </w:rPr>
        <w:t>esult, this issue makes them have this fear of death consciously</w:t>
      </w:r>
      <w:r w:rsidR="00530847">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F434F8">
        <w:rPr>
          <w:rFonts w:ascii="Times New Roman" w:hAnsi="Times New Roman" w:cs="Times New Roman"/>
          <w:color w:val="222222"/>
          <w:sz w:val="24"/>
          <w:szCs w:val="24"/>
          <w:shd w:val="clear" w:color="auto" w:fill="FFFFFF"/>
        </w:rPr>
        <w:t>Pyszczynski</w:t>
      </w:r>
      <w:r>
        <w:rPr>
          <w:rFonts w:ascii="Times New Roman" w:hAnsi="Times New Roman" w:cs="Times New Roman"/>
          <w:color w:val="222222"/>
          <w:sz w:val="24"/>
          <w:szCs w:val="24"/>
          <w:shd w:val="clear" w:color="auto" w:fill="FFFFFF"/>
        </w:rPr>
        <w:t xml:space="preserve"> , Greenberg &amp; Solomon, 1999).</w:t>
      </w:r>
    </w:p>
    <w:p w:rsidR="00800F73" w:rsidRPr="00B52057" w:rsidRDefault="00D923E8"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Fear of death is said to be essential to be stable over the ages of 61-87. This was concluded after a mat analysis of 49 recent studies about fear of death. A review of the oldest old was done was also done via interview instead of quantitative analysis, a</w:t>
      </w:r>
      <w:r w:rsidRPr="007838A0">
        <w:rPr>
          <w:rFonts w:ascii="Times New Roman" w:hAnsi="Times New Roman" w:cs="Times New Roman"/>
          <w:sz w:val="24"/>
          <w:szCs w:val="24"/>
        </w:rPr>
        <w:t xml:space="preserve">nd a report was said that there was no fear of death among the most aged elderly but they fear the process of dying. </w:t>
      </w:r>
    </w:p>
    <w:p w:rsidR="00800F73" w:rsidRPr="007838A0" w:rsidRDefault="00D923E8"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 xml:space="preserve">The conclusion about all this research about fear of death one can give an overall interpretation. The best way to put this in summary is </w:t>
      </w:r>
      <w:r w:rsidRPr="007838A0">
        <w:rPr>
          <w:rFonts w:ascii="Times New Roman" w:hAnsi="Times New Roman" w:cs="Times New Roman"/>
          <w:sz w:val="24"/>
          <w:szCs w:val="24"/>
        </w:rPr>
        <w:t>that fear of death reduces as one grows in the middle adulthood. However, this fear does not mitigate in the old age. This seems to be confusing since many young people might think that the older they become, the more the fear of death diminishes.</w:t>
      </w:r>
    </w:p>
    <w:p w:rsidR="00800F73" w:rsidRPr="001168B4"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According to theorists' report, death terror can paralyze without one knowing. There are two distinct modes given to help human beings respond to issues concerning death</w:t>
      </w:r>
      <w:r w:rsidR="00530847">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(Cicirelli, 2002)</w:t>
      </w:r>
      <w:r w:rsidRPr="007838A0">
        <w:rPr>
          <w:rFonts w:ascii="Times New Roman" w:hAnsi="Times New Roman" w:cs="Times New Roman"/>
          <w:sz w:val="24"/>
          <w:szCs w:val="24"/>
        </w:rPr>
        <w:t>. The first modes are through the use of defense mechanisms which may</w:t>
      </w:r>
      <w:r w:rsidRPr="007838A0">
        <w:rPr>
          <w:rFonts w:ascii="Times New Roman" w:hAnsi="Times New Roman" w:cs="Times New Roman"/>
          <w:sz w:val="24"/>
          <w:szCs w:val="24"/>
        </w:rPr>
        <w:t xml:space="preserve"> act as distraction .by doing so this may distance them and deny them the vulnerability to assist them to take away the fear of death from the available focal awareness.</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Stimulation in awareness usually makes on think about death .however, at some point in</w:t>
      </w:r>
      <w:r w:rsidRPr="007838A0">
        <w:rPr>
          <w:rFonts w:ascii="Times New Roman" w:hAnsi="Times New Roman" w:cs="Times New Roman"/>
          <w:sz w:val="24"/>
          <w:szCs w:val="24"/>
        </w:rPr>
        <w:t xml:space="preserve"> this process of the level of awareness things seem to be parallel to each other that is fears of different duration and intensity. Terror management theorists try to educate us about the two parallel proceed. They had mentioned that there is a connection </w:t>
      </w:r>
      <w:r w:rsidRPr="007838A0">
        <w:rPr>
          <w:rFonts w:ascii="Times New Roman" w:hAnsi="Times New Roman" w:cs="Times New Roman"/>
          <w:sz w:val="24"/>
          <w:szCs w:val="24"/>
        </w:rPr>
        <w:t>between the two processes. Death concerns at next awareness level are not only active, conscious defense mechanism but also deal with the annihilation fear outside the awareness level.</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From an evolutionary perception, Becker once hypothesized about how hum</w:t>
      </w:r>
      <w:r w:rsidRPr="007838A0">
        <w:rPr>
          <w:rFonts w:ascii="Times New Roman" w:hAnsi="Times New Roman" w:cs="Times New Roman"/>
          <w:sz w:val="24"/>
          <w:szCs w:val="24"/>
        </w:rPr>
        <w:t>an beings survival has been facilitated much well by our brain power especially when it comes to the ability of one to in symbolic term. However, there is a structure in the brain which is much more complicated that enables us to be smart also gives us the</w:t>
      </w:r>
      <w:r w:rsidRPr="007838A0">
        <w:rPr>
          <w:rFonts w:ascii="Times New Roman" w:hAnsi="Times New Roman" w:cs="Times New Roman"/>
          <w:sz w:val="24"/>
          <w:szCs w:val="24"/>
        </w:rPr>
        <w:t xml:space="preserve"> self-conscious we need.</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That is being aware of everything that affects us and also our ultimate fate which in this case is death. This, however, is not an issue to all human beings since not all of them are aware of the fact that they will finally die. Th</w:t>
      </w:r>
      <w:r w:rsidRPr="007838A0">
        <w:rPr>
          <w:rFonts w:ascii="Times New Roman" w:hAnsi="Times New Roman" w:cs="Times New Roman"/>
          <w:sz w:val="24"/>
          <w:szCs w:val="24"/>
        </w:rPr>
        <w:t>ough they are not aware that they will die, they all know that death is usually unexpected and uncontrollably. People who are lucky are born unwillingly born where one has to compete with the other people for survival in an environment where there are limi</w:t>
      </w:r>
      <w:r w:rsidRPr="007838A0">
        <w:rPr>
          <w:rFonts w:ascii="Times New Roman" w:hAnsi="Times New Roman" w:cs="Times New Roman"/>
          <w:sz w:val="24"/>
          <w:szCs w:val="24"/>
        </w:rPr>
        <w:t xml:space="preserve">ted resources while those who are unlucky where born in a similar situation but they are </w:t>
      </w:r>
      <w:r w:rsidRPr="007838A0">
        <w:rPr>
          <w:rFonts w:ascii="Times New Roman" w:hAnsi="Times New Roman" w:cs="Times New Roman"/>
          <w:sz w:val="24"/>
          <w:szCs w:val="24"/>
        </w:rPr>
        <w:lastRenderedPageBreak/>
        <w:t>negated by natural calamities unexpectedly</w:t>
      </w:r>
      <w:r>
        <w:rPr>
          <w:rFonts w:ascii="Times New Roman" w:hAnsi="Times New Roman" w:cs="Times New Roman"/>
          <w:color w:val="222222"/>
          <w:sz w:val="24"/>
          <w:szCs w:val="24"/>
          <w:shd w:val="clear" w:color="auto" w:fill="FFFFFF"/>
        </w:rPr>
        <w:t xml:space="preserve">(Pyszczynski ,Solomon &amp; Greenberg , </w:t>
      </w:r>
      <w:r w:rsidRPr="00F434F8">
        <w:rPr>
          <w:rFonts w:ascii="Times New Roman" w:hAnsi="Times New Roman" w:cs="Times New Roman"/>
          <w:color w:val="222222"/>
          <w:sz w:val="24"/>
          <w:szCs w:val="24"/>
          <w:shd w:val="clear" w:color="auto" w:fill="FFFFFF"/>
        </w:rPr>
        <w:t>2003).</w:t>
      </w:r>
      <w:r w:rsidRPr="007838A0">
        <w:rPr>
          <w:rFonts w:ascii="Times New Roman" w:hAnsi="Times New Roman" w:cs="Times New Roman"/>
          <w:sz w:val="24"/>
          <w:szCs w:val="24"/>
        </w:rPr>
        <w:t xml:space="preserve"> Such disasters are earthquakes and tidal waves.</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Speculation made by Becker indicat</w:t>
      </w:r>
      <w:r w:rsidRPr="007838A0">
        <w:rPr>
          <w:rFonts w:ascii="Times New Roman" w:hAnsi="Times New Roman" w:cs="Times New Roman"/>
          <w:sz w:val="24"/>
          <w:szCs w:val="24"/>
        </w:rPr>
        <w:t xml:space="preserve">ed that human beings would lonely understand the impact of terror only if they are aware of their death which could occur at any time  </w:t>
      </w:r>
    </w:p>
    <w:p w:rsidR="00800F73" w:rsidRPr="007838A0" w:rsidRDefault="00800F73" w:rsidP="00725FF8">
      <w:pPr>
        <w:spacing w:line="480" w:lineRule="auto"/>
        <w:rPr>
          <w:rFonts w:ascii="Times New Roman" w:hAnsi="Times New Roman" w:cs="Times New Roman"/>
          <w:sz w:val="24"/>
          <w:szCs w:val="24"/>
        </w:rPr>
      </w:pPr>
    </w:p>
    <w:p w:rsidR="00800F73" w:rsidRPr="007838A0" w:rsidRDefault="00D923E8"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 xml:space="preserve">The cultural worldview minimizes fear of death. For example, all cultures have that one story of how the earth came to </w:t>
      </w:r>
      <w:r w:rsidRPr="007838A0">
        <w:rPr>
          <w:rFonts w:ascii="Times New Roman" w:hAnsi="Times New Roman" w:cs="Times New Roman"/>
          <w:sz w:val="24"/>
          <w:szCs w:val="24"/>
        </w:rPr>
        <w:t>existence; how one should carry out himself or herself and also theory have so many stories on what happens immediately when one has died. What is? Of importance here is that the culture recognition is not always to tell the truth about that particular cul</w:t>
      </w:r>
      <w:r w:rsidRPr="007838A0">
        <w:rPr>
          <w:rFonts w:ascii="Times New Roman" w:hAnsi="Times New Roman" w:cs="Times New Roman"/>
          <w:sz w:val="24"/>
          <w:szCs w:val="24"/>
        </w:rPr>
        <w:t>ture but instead revealing the truth about human beings living in a random universe, whereby death is the only sure fact.</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There are two points which must be noted when talking about culture. First of all, Becker is not suggesting nor are we that culture is</w:t>
      </w:r>
      <w:r w:rsidRPr="007838A0">
        <w:rPr>
          <w:rFonts w:ascii="Times New Roman" w:hAnsi="Times New Roman" w:cs="Times New Roman"/>
          <w:sz w:val="24"/>
          <w:szCs w:val="24"/>
        </w:rPr>
        <w:t xml:space="preserve"> a pure symbol and it only acts as a denying function of death. What we are trying to say here is that death denying symbol is very important in any culture and that there is no explanation about this culture or the behavior of human beings can be complete</w:t>
      </w:r>
      <w:r w:rsidRPr="007838A0">
        <w:rPr>
          <w:rFonts w:ascii="Times New Roman" w:hAnsi="Times New Roman" w:cs="Times New Roman"/>
          <w:sz w:val="24"/>
          <w:szCs w:val="24"/>
        </w:rPr>
        <w:t xml:space="preserve"> without the aspect of death being recognized.</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Secondly, fear of death has been viewed as the manifestation which is emotional of the instincts which are for self-preservation. The terror management theory viewed this .peoples anxiety is reduced by the cul</w:t>
      </w:r>
      <w:r w:rsidRPr="007838A0">
        <w:rPr>
          <w:rFonts w:ascii="Times New Roman" w:hAnsi="Times New Roman" w:cs="Times New Roman"/>
          <w:sz w:val="24"/>
          <w:szCs w:val="24"/>
        </w:rPr>
        <w:t>ture which offers protection and gives hope of immortality. This could be done either through symbols or in reality to those who abide by the values of the culture.</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lastRenderedPageBreak/>
        <w:t>A recent research highlights of how people facing death have a good idea of how they will e</w:t>
      </w:r>
      <w:r w:rsidRPr="007838A0">
        <w:rPr>
          <w:rFonts w:ascii="Times New Roman" w:hAnsi="Times New Roman" w:cs="Times New Roman"/>
          <w:sz w:val="24"/>
          <w:szCs w:val="24"/>
        </w:rPr>
        <w:t>ventually die and this brings them some peace and a sense of acceptance. It's said many of them have time to process the thought of dying once it hits them. For those who have been diagnosed and found out to have a particular number of days to live, they w</w:t>
      </w:r>
      <w:r w:rsidRPr="007838A0">
        <w:rPr>
          <w:rFonts w:ascii="Times New Roman" w:hAnsi="Times New Roman" w:cs="Times New Roman"/>
          <w:sz w:val="24"/>
          <w:szCs w:val="24"/>
        </w:rPr>
        <w:t xml:space="preserve">ill experience a horrific shock but they will eventually accept it, and the dread will reduce </w:t>
      </w:r>
    </w:p>
    <w:p w:rsidR="00800F73" w:rsidRPr="00607086" w:rsidRDefault="00D923E8"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However there is a massive difference between pleasantness and a response which is positive, and there are usually painful situations that we would be positive a</w:t>
      </w:r>
      <w:r w:rsidRPr="007838A0">
        <w:rPr>
          <w:rFonts w:ascii="Times New Roman" w:hAnsi="Times New Roman" w:cs="Times New Roman"/>
          <w:sz w:val="24"/>
          <w:szCs w:val="24"/>
        </w:rPr>
        <w:t>bout such as when a child is born. A researcher goes ahead to warn people against interpreting this information that those dying sees dea</w:t>
      </w:r>
      <w:r>
        <w:rPr>
          <w:rFonts w:ascii="Times New Roman" w:hAnsi="Times New Roman" w:cs="Times New Roman"/>
          <w:sz w:val="24"/>
          <w:szCs w:val="24"/>
        </w:rPr>
        <w:t>th as an experience which is ve</w:t>
      </w:r>
      <w:r w:rsidRPr="007838A0">
        <w:rPr>
          <w:rFonts w:ascii="Times New Roman" w:hAnsi="Times New Roman" w:cs="Times New Roman"/>
          <w:sz w:val="24"/>
          <w:szCs w:val="24"/>
        </w:rPr>
        <w:t>ry positive</w:t>
      </w:r>
      <w:r w:rsidR="00530847">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(Solomon,</w:t>
      </w:r>
      <w:r w:rsidRPr="00F434F8">
        <w:rPr>
          <w:rFonts w:ascii="Times New Roman" w:hAnsi="Times New Roman" w:cs="Times New Roman"/>
          <w:color w:val="222222"/>
          <w:sz w:val="24"/>
          <w:szCs w:val="24"/>
          <w:shd w:val="clear" w:color="auto" w:fill="FFFFFF"/>
        </w:rPr>
        <w:t xml:space="preserve"> Greenb</w:t>
      </w:r>
      <w:r>
        <w:rPr>
          <w:rFonts w:ascii="Times New Roman" w:hAnsi="Times New Roman" w:cs="Times New Roman"/>
          <w:color w:val="222222"/>
          <w:sz w:val="24"/>
          <w:szCs w:val="24"/>
          <w:shd w:val="clear" w:color="auto" w:fill="FFFFFF"/>
        </w:rPr>
        <w:t>erg, &amp; Pyszczynski, 2008)</w:t>
      </w:r>
      <w:r>
        <w:rPr>
          <w:rFonts w:ascii="Times New Roman" w:hAnsi="Times New Roman" w:cs="Times New Roman"/>
          <w:sz w:val="24"/>
          <w:szCs w:val="24"/>
        </w:rPr>
        <w:t>.</w:t>
      </w:r>
      <w:r w:rsidRPr="007838A0">
        <w:rPr>
          <w:rFonts w:ascii="Times New Roman" w:hAnsi="Times New Roman" w:cs="Times New Roman"/>
          <w:sz w:val="24"/>
          <w:szCs w:val="24"/>
        </w:rPr>
        <w:t>This means that being less harmful</w:t>
      </w:r>
      <w:r w:rsidRPr="007838A0">
        <w:rPr>
          <w:rFonts w:ascii="Times New Roman" w:hAnsi="Times New Roman" w:cs="Times New Roman"/>
          <w:sz w:val="24"/>
          <w:szCs w:val="24"/>
        </w:rPr>
        <w:t xml:space="preserve"> does not mean accepting or wanting death. These same people dying they once feared death too just like anyone else it's just that the fear was not as what other people expected.</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There is one adjustment we can implement to help if in any case death is inev</w:t>
      </w:r>
      <w:r w:rsidRPr="007838A0">
        <w:rPr>
          <w:rFonts w:ascii="Times New Roman" w:hAnsi="Times New Roman" w:cs="Times New Roman"/>
          <w:sz w:val="24"/>
          <w:szCs w:val="24"/>
        </w:rPr>
        <w:t>itable just like the event itself. Most people in the western culture tend to assume that death does not exist yet research done indicates that that life cannot exist without the existence of death. In the United Kingdom and the United States, death is avo</w:t>
      </w:r>
      <w:r w:rsidRPr="007838A0">
        <w:rPr>
          <w:rFonts w:ascii="Times New Roman" w:hAnsi="Times New Roman" w:cs="Times New Roman"/>
          <w:sz w:val="24"/>
          <w:szCs w:val="24"/>
        </w:rPr>
        <w:t xml:space="preserve">ided as a topic .this makes these two states to be death denying cultures. </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This has become scarier since the less something is openly discussed it tends to scare more. When we avoid talking about death, it will only take away discomfort for a short time b</w:t>
      </w:r>
      <w:r w:rsidRPr="007838A0">
        <w:rPr>
          <w:rFonts w:ascii="Times New Roman" w:hAnsi="Times New Roman" w:cs="Times New Roman"/>
          <w:sz w:val="24"/>
          <w:szCs w:val="24"/>
        </w:rPr>
        <w:t>ut later makes us anxious about death and tend to make us think we will die early than our time.</w:t>
      </w:r>
    </w:p>
    <w:p w:rsidR="00800F73" w:rsidRPr="007838A0" w:rsidRDefault="00D923E8" w:rsidP="00725FF8">
      <w:pPr>
        <w:spacing w:line="480" w:lineRule="auto"/>
        <w:rPr>
          <w:rFonts w:ascii="Times New Roman" w:hAnsi="Times New Roman" w:cs="Times New Roman"/>
          <w:sz w:val="24"/>
          <w:szCs w:val="24"/>
        </w:rPr>
      </w:pPr>
      <w:r w:rsidRPr="007838A0">
        <w:rPr>
          <w:rFonts w:ascii="Times New Roman" w:hAnsi="Times New Roman" w:cs="Times New Roman"/>
          <w:sz w:val="24"/>
          <w:szCs w:val="24"/>
        </w:rPr>
        <w:t>As people approach their last 50s, they start to worry about their mortality. This should not be an issue to stress anyone since there are very definite ways t</w:t>
      </w:r>
      <w:r w:rsidRPr="007838A0">
        <w:rPr>
          <w:rFonts w:ascii="Times New Roman" w:hAnsi="Times New Roman" w:cs="Times New Roman"/>
          <w:sz w:val="24"/>
          <w:szCs w:val="24"/>
        </w:rPr>
        <w:t>o overcome t</w:t>
      </w:r>
      <w:r>
        <w:rPr>
          <w:rFonts w:ascii="Times New Roman" w:hAnsi="Times New Roman" w:cs="Times New Roman"/>
          <w:sz w:val="24"/>
          <w:szCs w:val="24"/>
        </w:rPr>
        <w:t xml:space="preserve">he fear of death </w:t>
      </w:r>
      <w:r>
        <w:rPr>
          <w:rFonts w:ascii="Times New Roman" w:hAnsi="Times New Roman" w:cs="Times New Roman"/>
          <w:color w:val="222222"/>
          <w:sz w:val="24"/>
          <w:szCs w:val="24"/>
          <w:shd w:val="clear" w:color="auto" w:fill="FFFFFF"/>
        </w:rPr>
        <w:lastRenderedPageBreak/>
        <w:t>(Greenberg,</w:t>
      </w:r>
      <w:r w:rsidRPr="00F434F8">
        <w:rPr>
          <w:rFonts w:ascii="Times New Roman" w:hAnsi="Times New Roman" w:cs="Times New Roman"/>
          <w:color w:val="222222"/>
          <w:sz w:val="24"/>
          <w:szCs w:val="24"/>
          <w:shd w:val="clear" w:color="auto" w:fill="FFFFFF"/>
        </w:rPr>
        <w:t xml:space="preserve"> Solomon</w:t>
      </w:r>
      <w:r>
        <w:rPr>
          <w:rFonts w:ascii="Times New Roman" w:hAnsi="Times New Roman" w:cs="Times New Roman"/>
          <w:color w:val="222222"/>
          <w:sz w:val="24"/>
          <w:szCs w:val="24"/>
          <w:shd w:val="clear" w:color="auto" w:fill="FFFFFF"/>
        </w:rPr>
        <w:t>&amp; Pyszczynski, 1997)</w:t>
      </w:r>
      <w:r w:rsidRPr="007838A0">
        <w:rPr>
          <w:rFonts w:ascii="Times New Roman" w:hAnsi="Times New Roman" w:cs="Times New Roman"/>
          <w:sz w:val="24"/>
          <w:szCs w:val="24"/>
        </w:rPr>
        <w:t>. To conquer the fear of dying first of all one has to control his or her life. One is advised to spend more quality time with those that they mostly like or the ones they enjoy being arou</w:t>
      </w:r>
      <w:r w:rsidRPr="007838A0">
        <w:rPr>
          <w:rFonts w:ascii="Times New Roman" w:hAnsi="Times New Roman" w:cs="Times New Roman"/>
          <w:sz w:val="24"/>
          <w:szCs w:val="24"/>
        </w:rPr>
        <w:t>nd with. One should try doing new things out of the ordinary. This will make you challenged and active most of the time. Do things that you are happy about. This is by walking away from relationships that make you unhappy and stop doing anything that is di</w:t>
      </w:r>
      <w:r w:rsidRPr="007838A0">
        <w:rPr>
          <w:rFonts w:ascii="Times New Roman" w:hAnsi="Times New Roman" w:cs="Times New Roman"/>
          <w:sz w:val="24"/>
          <w:szCs w:val="24"/>
        </w:rPr>
        <w:t>ssatisfying.</w:t>
      </w:r>
    </w:p>
    <w:p w:rsidR="00800F73" w:rsidRPr="001168B4" w:rsidRDefault="00D923E8" w:rsidP="00725FF8">
      <w:pPr>
        <w:spacing w:line="480" w:lineRule="auto"/>
        <w:ind w:firstLine="720"/>
        <w:rPr>
          <w:rFonts w:ascii="Times New Roman" w:hAnsi="Times New Roman" w:cs="Times New Roman"/>
          <w:color w:val="222222"/>
          <w:sz w:val="24"/>
          <w:szCs w:val="24"/>
          <w:shd w:val="clear" w:color="auto" w:fill="FFFFFF"/>
        </w:rPr>
      </w:pPr>
      <w:r w:rsidRPr="007838A0">
        <w:rPr>
          <w:rFonts w:ascii="Times New Roman" w:hAnsi="Times New Roman" w:cs="Times New Roman"/>
          <w:sz w:val="24"/>
          <w:szCs w:val="24"/>
        </w:rPr>
        <w:t>Another way to overcome fear of death is by accepting that death is natural and in one way or the other it will have and must happen to you. This will help you a lot to recognize yourself as part of the creation that at some point in life must</w:t>
      </w:r>
      <w:r w:rsidRPr="007838A0">
        <w:rPr>
          <w:rFonts w:ascii="Times New Roman" w:hAnsi="Times New Roman" w:cs="Times New Roman"/>
          <w:sz w:val="24"/>
          <w:szCs w:val="24"/>
        </w:rPr>
        <w:t xml:space="preserve"> die, a cycle that everyone will go through but in different ways</w:t>
      </w:r>
      <w:r w:rsidR="00530847">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w:t>
      </w:r>
      <w:r w:rsidRPr="00F434F8">
        <w:rPr>
          <w:rFonts w:ascii="Times New Roman" w:hAnsi="Times New Roman" w:cs="Times New Roman"/>
          <w:color w:val="222222"/>
          <w:sz w:val="24"/>
          <w:szCs w:val="24"/>
          <w:shd w:val="clear" w:color="auto" w:fill="FFFFFF"/>
        </w:rPr>
        <w:t>Pyszczynski</w:t>
      </w:r>
      <w:r>
        <w:rPr>
          <w:rFonts w:ascii="Times New Roman" w:hAnsi="Times New Roman" w:cs="Times New Roman"/>
          <w:color w:val="222222"/>
          <w:sz w:val="24"/>
          <w:szCs w:val="24"/>
          <w:shd w:val="clear" w:color="auto" w:fill="FFFFFF"/>
        </w:rPr>
        <w:t>, Greenberg &amp; Solomon, 2010)</w:t>
      </w:r>
      <w:r w:rsidRPr="007838A0">
        <w:rPr>
          <w:rFonts w:ascii="Times New Roman" w:hAnsi="Times New Roman" w:cs="Times New Roman"/>
          <w:sz w:val="24"/>
          <w:szCs w:val="24"/>
        </w:rPr>
        <w:t>. Since we have the privilege of living, we should live a grateful life and be prepared to accept death when it comes.</w:t>
      </w:r>
    </w:p>
    <w:p w:rsidR="00800F73" w:rsidRPr="007838A0"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Another way is by reading journ</w:t>
      </w:r>
      <w:r w:rsidRPr="007838A0">
        <w:rPr>
          <w:rFonts w:ascii="Times New Roman" w:hAnsi="Times New Roman" w:cs="Times New Roman"/>
          <w:sz w:val="24"/>
          <w:szCs w:val="24"/>
        </w:rPr>
        <w:t>al and articles about death. By doing so, you will get to understand a lot of things about death and why it is important to accept it when it eventually comes. These articles might not be definite, but at least you will get to grasp some meaningful informa</w:t>
      </w:r>
      <w:r w:rsidRPr="007838A0">
        <w:rPr>
          <w:rFonts w:ascii="Times New Roman" w:hAnsi="Times New Roman" w:cs="Times New Roman"/>
          <w:sz w:val="24"/>
          <w:szCs w:val="24"/>
        </w:rPr>
        <w:t>tion that will help you tackle some questions in life that is why we are here on earth and how we should get ready for the life after death.</w:t>
      </w:r>
    </w:p>
    <w:p w:rsidR="00800F73" w:rsidRPr="007838A0" w:rsidRDefault="00800F73" w:rsidP="00725FF8">
      <w:pPr>
        <w:spacing w:line="480" w:lineRule="auto"/>
        <w:rPr>
          <w:rFonts w:ascii="Times New Roman" w:hAnsi="Times New Roman" w:cs="Times New Roman"/>
          <w:sz w:val="24"/>
          <w:szCs w:val="24"/>
        </w:rPr>
      </w:pPr>
    </w:p>
    <w:p w:rsidR="00800F73" w:rsidRDefault="00D923E8" w:rsidP="00725FF8">
      <w:pPr>
        <w:spacing w:line="480" w:lineRule="auto"/>
        <w:ind w:firstLine="720"/>
        <w:rPr>
          <w:rFonts w:ascii="Times New Roman" w:hAnsi="Times New Roman" w:cs="Times New Roman"/>
          <w:sz w:val="24"/>
          <w:szCs w:val="24"/>
        </w:rPr>
      </w:pPr>
      <w:r w:rsidRPr="007838A0">
        <w:rPr>
          <w:rFonts w:ascii="Times New Roman" w:hAnsi="Times New Roman" w:cs="Times New Roman"/>
          <w:sz w:val="24"/>
          <w:szCs w:val="24"/>
        </w:rPr>
        <w:t>One of the ways to overcome the fear of death which is considered the best among all is by adopting ritual and bei</w:t>
      </w:r>
      <w:r w:rsidRPr="007838A0">
        <w:rPr>
          <w:rFonts w:ascii="Times New Roman" w:hAnsi="Times New Roman" w:cs="Times New Roman"/>
          <w:sz w:val="24"/>
          <w:szCs w:val="24"/>
        </w:rPr>
        <w:t>ng spiritually healthy. In life, one has created a sense of meaning. By doing so, one should acquire rituals regardless of the fact that one is religious or not. One should focus on living well. This is about living</w:t>
      </w:r>
      <w:r>
        <w:rPr>
          <w:rFonts w:ascii="Times New Roman" w:hAnsi="Times New Roman" w:cs="Times New Roman"/>
          <w:sz w:val="24"/>
          <w:szCs w:val="24"/>
        </w:rPr>
        <w:t xml:space="preserve"> healthy and more positive life. </w:t>
      </w:r>
      <w:r w:rsidRPr="007838A0">
        <w:rPr>
          <w:rFonts w:ascii="Times New Roman" w:hAnsi="Times New Roman" w:cs="Times New Roman"/>
          <w:sz w:val="24"/>
          <w:szCs w:val="24"/>
        </w:rPr>
        <w:t>You shou</w:t>
      </w:r>
      <w:r w:rsidRPr="007838A0">
        <w:rPr>
          <w:rFonts w:ascii="Times New Roman" w:hAnsi="Times New Roman" w:cs="Times New Roman"/>
          <w:sz w:val="24"/>
          <w:szCs w:val="24"/>
        </w:rPr>
        <w:t xml:space="preserve">ld explore your heart desire by writing a list of numerous things that you would like to do before you pass away. </w:t>
      </w:r>
      <w:r w:rsidRPr="007838A0">
        <w:rPr>
          <w:rFonts w:ascii="Times New Roman" w:hAnsi="Times New Roman" w:cs="Times New Roman"/>
          <w:sz w:val="24"/>
          <w:szCs w:val="24"/>
        </w:rPr>
        <w:lastRenderedPageBreak/>
        <w:t>If you keep yourself busy, you will not have any time to worry about dying</w:t>
      </w:r>
      <w:r>
        <w:rPr>
          <w:rFonts w:ascii="Times New Roman" w:hAnsi="Times New Roman" w:cs="Times New Roman"/>
          <w:color w:val="222222"/>
          <w:sz w:val="24"/>
          <w:szCs w:val="24"/>
          <w:shd w:val="clear" w:color="auto" w:fill="FFFFFF"/>
        </w:rPr>
        <w:t xml:space="preserve">     (Greenberg,</w:t>
      </w:r>
      <w:r w:rsidRPr="00F434F8">
        <w:rPr>
          <w:rFonts w:ascii="Times New Roman" w:hAnsi="Times New Roman" w:cs="Times New Roman"/>
          <w:color w:val="222222"/>
          <w:sz w:val="24"/>
          <w:szCs w:val="24"/>
          <w:shd w:val="clear" w:color="auto" w:fill="FFFFFF"/>
        </w:rPr>
        <w:t xml:space="preserve"> Pysz</w:t>
      </w:r>
      <w:r>
        <w:rPr>
          <w:rFonts w:ascii="Times New Roman" w:hAnsi="Times New Roman" w:cs="Times New Roman"/>
          <w:color w:val="222222"/>
          <w:sz w:val="24"/>
          <w:szCs w:val="24"/>
          <w:shd w:val="clear" w:color="auto" w:fill="FFFFFF"/>
        </w:rPr>
        <w:t>czynski &amp; Solomon, 2011</w:t>
      </w:r>
      <w:r w:rsidRPr="00F434F8">
        <w:rPr>
          <w:rFonts w:ascii="Times New Roman" w:hAnsi="Times New Roman" w:cs="Times New Roman"/>
          <w:color w:val="222222"/>
          <w:sz w:val="24"/>
          <w:szCs w:val="24"/>
          <w:shd w:val="clear" w:color="auto" w:fill="FFFFFF"/>
        </w:rPr>
        <w:t>).</w:t>
      </w:r>
      <w:r w:rsidRPr="007838A0">
        <w:rPr>
          <w:rFonts w:ascii="Times New Roman" w:hAnsi="Times New Roman" w:cs="Times New Roman"/>
          <w:sz w:val="24"/>
          <w:szCs w:val="24"/>
        </w:rPr>
        <w:t>You should plan your p</w:t>
      </w:r>
      <w:r w:rsidRPr="007838A0">
        <w:rPr>
          <w:rFonts w:ascii="Times New Roman" w:hAnsi="Times New Roman" w:cs="Times New Roman"/>
          <w:sz w:val="24"/>
          <w:szCs w:val="24"/>
        </w:rPr>
        <w:t>assing early enough for you not to worry about dying. Many tend to worry about what will happen to their family in any case they die. This is some of the questions that should be attended to. Like we know no one can control how to leave the world, but we c</w:t>
      </w:r>
      <w:r w:rsidRPr="007838A0">
        <w:rPr>
          <w:rFonts w:ascii="Times New Roman" w:hAnsi="Times New Roman" w:cs="Times New Roman"/>
          <w:sz w:val="24"/>
          <w:szCs w:val="24"/>
        </w:rPr>
        <w:t>an at least control possession to leave behind. At the end of the day when one has completed his or her plans early enough, he or she will have no fear in life since no one is satisfied in life that is afraid of dying.</w:t>
      </w: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Default="00800F73" w:rsidP="00725FF8">
      <w:pPr>
        <w:spacing w:line="480" w:lineRule="auto"/>
        <w:rPr>
          <w:rFonts w:ascii="Times New Roman" w:hAnsi="Times New Roman" w:cs="Times New Roman"/>
          <w:sz w:val="24"/>
          <w:szCs w:val="24"/>
        </w:rPr>
      </w:pPr>
    </w:p>
    <w:p w:rsidR="00800F73" w:rsidRPr="001168B4" w:rsidRDefault="00800F73" w:rsidP="00725FF8">
      <w:pPr>
        <w:spacing w:line="480" w:lineRule="auto"/>
        <w:rPr>
          <w:rFonts w:ascii="Times New Roman" w:hAnsi="Times New Roman" w:cs="Times New Roman"/>
          <w:color w:val="222222"/>
          <w:sz w:val="24"/>
          <w:szCs w:val="24"/>
          <w:shd w:val="clear" w:color="auto" w:fill="FFFFFF"/>
        </w:rPr>
      </w:pPr>
    </w:p>
    <w:p w:rsidR="00800F73" w:rsidRPr="007838A0" w:rsidRDefault="00800F73" w:rsidP="00725FF8">
      <w:pPr>
        <w:spacing w:line="480" w:lineRule="auto"/>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5794D" w:rsidRDefault="0085794D" w:rsidP="00725FF8">
      <w:pPr>
        <w:spacing w:line="480" w:lineRule="auto"/>
        <w:jc w:val="center"/>
        <w:rPr>
          <w:rFonts w:ascii="Times New Roman" w:hAnsi="Times New Roman" w:cs="Times New Roman"/>
          <w:sz w:val="24"/>
          <w:szCs w:val="24"/>
        </w:rPr>
      </w:pPr>
    </w:p>
    <w:p w:rsidR="00800F73" w:rsidRDefault="00D923E8" w:rsidP="0085794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00F73" w:rsidRDefault="00D923E8" w:rsidP="009033AC">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 xml:space="preserve">Pyszczynski, </w:t>
      </w:r>
      <w:r w:rsidRPr="00F434F8">
        <w:rPr>
          <w:rFonts w:ascii="Times New Roman" w:hAnsi="Times New Roman" w:cs="Times New Roman"/>
          <w:color w:val="222222"/>
          <w:sz w:val="24"/>
          <w:szCs w:val="24"/>
          <w:shd w:val="clear" w:color="auto" w:fill="FFFFFF"/>
        </w:rPr>
        <w:t>T., Greenberg, J., &amp; Solomon, S. (1999). A dual-process model of defense against conscious and unconscious death-related thoughts: an extension of terror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800F73" w:rsidRPr="00F434F8" w:rsidRDefault="00D923E8" w:rsidP="009033AC">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Greenberg, J., Sol</w:t>
      </w:r>
      <w:r>
        <w:rPr>
          <w:rFonts w:ascii="Times New Roman" w:hAnsi="Times New Roman" w:cs="Times New Roman"/>
          <w:color w:val="222222"/>
          <w:sz w:val="24"/>
          <w:szCs w:val="24"/>
          <w:shd w:val="clear" w:color="auto" w:fill="FFFFFF"/>
        </w:rPr>
        <w:t>omon, S., &amp; Pyszczynski, T. (1</w:t>
      </w:r>
      <w:r>
        <w:rPr>
          <w:rFonts w:ascii="Times New Roman" w:hAnsi="Times New Roman" w:cs="Times New Roman"/>
          <w:color w:val="222222"/>
          <w:sz w:val="24"/>
          <w:szCs w:val="24"/>
          <w:shd w:val="clear" w:color="auto" w:fill="FFFFFF"/>
        </w:rPr>
        <w:t>99</w:t>
      </w:r>
      <w:r w:rsidRPr="00F434F8">
        <w:rPr>
          <w:rFonts w:ascii="Times New Roman" w:hAnsi="Times New Roman" w:cs="Times New Roman"/>
          <w:color w:val="222222"/>
          <w:sz w:val="24"/>
          <w:szCs w:val="24"/>
          <w:shd w:val="clear" w:color="auto" w:fill="FFFFFF"/>
        </w:rPr>
        <w:t>7). Terror management theory of self-esteem and cultural worldviews: Empirical assessments and conceptual refinements.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(Vol. 29, pp. 61-139).Academic Press.</w:t>
      </w:r>
      <w:r w:rsidR="009033AC">
        <w:rPr>
          <w:rFonts w:ascii="Times New Roman" w:hAnsi="Times New Roman" w:cs="Times New Roman"/>
          <w:color w:val="222222"/>
          <w:sz w:val="24"/>
          <w:szCs w:val="24"/>
          <w:shd w:val="clear" w:color="auto" w:fill="FFFFFF"/>
        </w:rPr>
        <w:t xml:space="preserve"> </w:t>
      </w:r>
      <w:r w:rsidRPr="00F434F8">
        <w:rPr>
          <w:rFonts w:ascii="Times New Roman" w:hAnsi="Times New Roman" w:cs="Times New Roman"/>
          <w:color w:val="222222"/>
          <w:sz w:val="24"/>
          <w:szCs w:val="24"/>
          <w:shd w:val="clear" w:color="auto" w:fill="FFFFFF"/>
        </w:rPr>
        <w:t>Solomon, S., Greenb</w:t>
      </w:r>
      <w:r>
        <w:rPr>
          <w:rFonts w:ascii="Times New Roman" w:hAnsi="Times New Roman" w:cs="Times New Roman"/>
          <w:color w:val="222222"/>
          <w:sz w:val="24"/>
          <w:szCs w:val="24"/>
          <w:shd w:val="clear" w:color="auto" w:fill="FFFFFF"/>
        </w:rPr>
        <w:t>erg, &amp; Pyszczynski, T. (2008</w:t>
      </w:r>
      <w:r w:rsidRPr="00F434F8">
        <w:rPr>
          <w:rFonts w:ascii="Times New Roman" w:hAnsi="Times New Roman" w:cs="Times New Roman"/>
          <w:color w:val="222222"/>
          <w:sz w:val="24"/>
          <w:szCs w:val="24"/>
          <w:shd w:val="clear" w:color="auto" w:fill="FFFFFF"/>
        </w:rPr>
        <w:t>). A</w:t>
      </w:r>
      <w:r w:rsidRPr="00F434F8">
        <w:rPr>
          <w:rFonts w:ascii="Times New Roman" w:hAnsi="Times New Roman" w:cs="Times New Roman"/>
          <w:color w:val="222222"/>
          <w:sz w:val="24"/>
          <w:szCs w:val="24"/>
          <w:shd w:val="clear" w:color="auto" w:fill="FFFFFF"/>
        </w:rPr>
        <w:t xml:space="preserve"> terror management theory of social behavior: The psychological functions of self-esteem and cultural worldviews. In </w:t>
      </w:r>
      <w:r w:rsidRPr="00F434F8">
        <w:rPr>
          <w:rFonts w:ascii="Times New Roman" w:hAnsi="Times New Roman" w:cs="Times New Roman"/>
          <w:i/>
          <w:iCs/>
          <w:color w:val="222222"/>
          <w:sz w:val="24"/>
          <w:szCs w:val="24"/>
          <w:shd w:val="clear" w:color="auto" w:fill="FFFFFF"/>
        </w:rPr>
        <w:t>Advances in experimental social psychology</w:t>
      </w:r>
      <w:r w:rsidRPr="00F434F8">
        <w:rPr>
          <w:rFonts w:ascii="Times New Roman" w:hAnsi="Times New Roman" w:cs="Times New Roman"/>
          <w:color w:val="222222"/>
          <w:sz w:val="24"/>
          <w:szCs w:val="24"/>
          <w:shd w:val="clear" w:color="auto" w:fill="FFFFFF"/>
        </w:rPr>
        <w:t> (Vol. 24, pp. 93-159).Academic Press.</w:t>
      </w:r>
    </w:p>
    <w:p w:rsidR="00253D1E" w:rsidRDefault="00D923E8" w:rsidP="009033AC">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 xml:space="preserve">Cicirelli, V. G. (2002). Fear of death in older adults: </w:t>
      </w:r>
      <w:r w:rsidRPr="00F434F8">
        <w:rPr>
          <w:rFonts w:ascii="Times New Roman" w:hAnsi="Times New Roman" w:cs="Times New Roman"/>
          <w:color w:val="222222"/>
          <w:sz w:val="24"/>
          <w:szCs w:val="24"/>
          <w:shd w:val="clear" w:color="auto" w:fill="FFFFFF"/>
        </w:rPr>
        <w:t>Predictions from terror management theory. </w:t>
      </w:r>
      <w:r w:rsidRPr="00F434F8">
        <w:rPr>
          <w:rFonts w:ascii="Times New Roman" w:hAnsi="Times New Roman" w:cs="Times New Roman"/>
          <w:i/>
          <w:iCs/>
          <w:color w:val="222222"/>
          <w:sz w:val="24"/>
          <w:szCs w:val="24"/>
          <w:shd w:val="clear" w:color="auto" w:fill="FFFFFF"/>
        </w:rPr>
        <w:t>The Journals of Gerontology Series B: Psychological Sciences and Social Sciences</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57</w:t>
      </w:r>
      <w:r w:rsidRPr="00F434F8">
        <w:rPr>
          <w:rFonts w:ascii="Times New Roman" w:hAnsi="Times New Roman" w:cs="Times New Roman"/>
          <w:color w:val="222222"/>
          <w:sz w:val="24"/>
          <w:szCs w:val="24"/>
          <w:shd w:val="clear" w:color="auto" w:fill="FFFFFF"/>
        </w:rPr>
        <w:t>(4), P358-P366.</w:t>
      </w:r>
    </w:p>
    <w:p w:rsidR="00800F73" w:rsidRDefault="00D923E8" w:rsidP="009033AC">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Greenberg, J., Pysz</w:t>
      </w:r>
      <w:r>
        <w:rPr>
          <w:rFonts w:ascii="Times New Roman" w:hAnsi="Times New Roman" w:cs="Times New Roman"/>
          <w:color w:val="222222"/>
          <w:sz w:val="24"/>
          <w:szCs w:val="24"/>
          <w:shd w:val="clear" w:color="auto" w:fill="FFFFFF"/>
        </w:rPr>
        <w:t>czynski, T., &amp; Solomon, S. (2011</w:t>
      </w:r>
      <w:r w:rsidRPr="00F434F8">
        <w:rPr>
          <w:rFonts w:ascii="Times New Roman" w:hAnsi="Times New Roman" w:cs="Times New Roman"/>
          <w:color w:val="222222"/>
          <w:sz w:val="24"/>
          <w:szCs w:val="24"/>
          <w:shd w:val="clear" w:color="auto" w:fill="FFFFFF"/>
        </w:rPr>
        <w:t>). The causes and consequences of a need for self-esteem: A te</w:t>
      </w:r>
      <w:r w:rsidRPr="00F434F8">
        <w:rPr>
          <w:rFonts w:ascii="Times New Roman" w:hAnsi="Times New Roman" w:cs="Times New Roman"/>
          <w:color w:val="222222"/>
          <w:sz w:val="24"/>
          <w:szCs w:val="24"/>
          <w:shd w:val="clear" w:color="auto" w:fill="FFFFFF"/>
        </w:rPr>
        <w:t>rror management theory. In </w:t>
      </w:r>
      <w:r w:rsidRPr="00F434F8">
        <w:rPr>
          <w:rFonts w:ascii="Times New Roman" w:hAnsi="Times New Roman" w:cs="Times New Roman"/>
          <w:i/>
          <w:iCs/>
          <w:color w:val="222222"/>
          <w:sz w:val="24"/>
          <w:szCs w:val="24"/>
          <w:shd w:val="clear" w:color="auto" w:fill="FFFFFF"/>
        </w:rPr>
        <w:t>Public self and private self</w:t>
      </w:r>
      <w:r w:rsidRPr="00F434F8">
        <w:rPr>
          <w:rFonts w:ascii="Times New Roman" w:hAnsi="Times New Roman" w:cs="Times New Roman"/>
          <w:color w:val="222222"/>
          <w:sz w:val="24"/>
          <w:szCs w:val="24"/>
          <w:shd w:val="clear" w:color="auto" w:fill="FFFFFF"/>
        </w:rPr>
        <w:t> (pp. 189-212).Springer, New York, NY.</w:t>
      </w:r>
    </w:p>
    <w:p w:rsidR="00800F73" w:rsidRPr="00F434F8" w:rsidRDefault="00D923E8" w:rsidP="009033AC">
      <w:pPr>
        <w:spacing w:line="480" w:lineRule="auto"/>
        <w:ind w:left="720" w:hanging="720"/>
        <w:rPr>
          <w:rFonts w:ascii="Times New Roman" w:hAnsi="Times New Roman" w:cs="Times New Roman"/>
          <w:color w:val="222222"/>
          <w:sz w:val="24"/>
          <w:szCs w:val="24"/>
          <w:shd w:val="clear" w:color="auto" w:fill="FFFFFF"/>
        </w:rPr>
      </w:pPr>
      <w:r w:rsidRPr="00F434F8">
        <w:rPr>
          <w:rFonts w:ascii="Times New Roman" w:hAnsi="Times New Roman" w:cs="Times New Roman"/>
          <w:color w:val="222222"/>
          <w:sz w:val="24"/>
          <w:szCs w:val="24"/>
          <w:shd w:val="clear" w:color="auto" w:fill="FFFFFF"/>
        </w:rPr>
        <w:t>Pyszczynski, T., Gr</w:t>
      </w:r>
      <w:r>
        <w:rPr>
          <w:rFonts w:ascii="Times New Roman" w:hAnsi="Times New Roman" w:cs="Times New Roman"/>
          <w:color w:val="222222"/>
          <w:sz w:val="24"/>
          <w:szCs w:val="24"/>
          <w:shd w:val="clear" w:color="auto" w:fill="FFFFFF"/>
        </w:rPr>
        <w:t>eenberg, J., &amp; Solomon, S. (2010</w:t>
      </w:r>
      <w:r w:rsidRPr="00F434F8">
        <w:rPr>
          <w:rFonts w:ascii="Times New Roman" w:hAnsi="Times New Roman" w:cs="Times New Roman"/>
          <w:color w:val="222222"/>
          <w:sz w:val="24"/>
          <w:szCs w:val="24"/>
          <w:shd w:val="clear" w:color="auto" w:fill="FFFFFF"/>
        </w:rPr>
        <w:t>). A dual-process model of defense against conscious and unconscious death-related thoughts: an extension of te</w:t>
      </w:r>
      <w:r w:rsidRPr="00F434F8">
        <w:rPr>
          <w:rFonts w:ascii="Times New Roman" w:hAnsi="Times New Roman" w:cs="Times New Roman"/>
          <w:color w:val="222222"/>
          <w:sz w:val="24"/>
          <w:szCs w:val="24"/>
          <w:shd w:val="clear" w:color="auto" w:fill="FFFFFF"/>
        </w:rPr>
        <w:t>rror management theory. </w:t>
      </w:r>
      <w:r w:rsidRPr="00F434F8">
        <w:rPr>
          <w:rFonts w:ascii="Times New Roman" w:hAnsi="Times New Roman" w:cs="Times New Roman"/>
          <w:i/>
          <w:iCs/>
          <w:color w:val="222222"/>
          <w:sz w:val="24"/>
          <w:szCs w:val="24"/>
          <w:shd w:val="clear" w:color="auto" w:fill="FFFFFF"/>
        </w:rPr>
        <w:t>Psychological review</w:t>
      </w:r>
      <w:r w:rsidRPr="00F434F8">
        <w:rPr>
          <w:rFonts w:ascii="Times New Roman" w:hAnsi="Times New Roman" w:cs="Times New Roman"/>
          <w:color w:val="222222"/>
          <w:sz w:val="24"/>
          <w:szCs w:val="24"/>
          <w:shd w:val="clear" w:color="auto" w:fill="FFFFFF"/>
        </w:rPr>
        <w:t>, </w:t>
      </w:r>
      <w:r w:rsidRPr="00F434F8">
        <w:rPr>
          <w:rFonts w:ascii="Times New Roman" w:hAnsi="Times New Roman" w:cs="Times New Roman"/>
          <w:i/>
          <w:iCs/>
          <w:color w:val="222222"/>
          <w:sz w:val="24"/>
          <w:szCs w:val="24"/>
          <w:shd w:val="clear" w:color="auto" w:fill="FFFFFF"/>
        </w:rPr>
        <w:t>106</w:t>
      </w:r>
      <w:r w:rsidRPr="00F434F8">
        <w:rPr>
          <w:rFonts w:ascii="Times New Roman" w:hAnsi="Times New Roman" w:cs="Times New Roman"/>
          <w:color w:val="222222"/>
          <w:sz w:val="24"/>
          <w:szCs w:val="24"/>
          <w:shd w:val="clear" w:color="auto" w:fill="FFFFFF"/>
        </w:rPr>
        <w:t>(4), 835.</w:t>
      </w:r>
    </w:p>
    <w:p w:rsidR="00471549" w:rsidRPr="009033AC" w:rsidRDefault="00D923E8" w:rsidP="009033AC">
      <w:pPr>
        <w:spacing w:line="480" w:lineRule="auto"/>
        <w:ind w:left="720" w:hanging="720"/>
        <w:rPr>
          <w:rFonts w:ascii="Times New Roman" w:hAnsi="Times New Roman" w:cs="Times New Roman"/>
          <w:sz w:val="24"/>
          <w:szCs w:val="24"/>
        </w:rPr>
      </w:pPr>
      <w:r w:rsidRPr="00F434F8">
        <w:rPr>
          <w:rFonts w:ascii="Times New Roman" w:hAnsi="Times New Roman" w:cs="Times New Roman"/>
          <w:color w:val="222222"/>
          <w:sz w:val="24"/>
          <w:szCs w:val="24"/>
          <w:shd w:val="clear" w:color="auto" w:fill="FFFFFF"/>
        </w:rPr>
        <w:t>Pyszczynski, T., Solomon, S., &amp; Greenberg, J. (2003). </w:t>
      </w:r>
      <w:r w:rsidRPr="00F434F8">
        <w:rPr>
          <w:rFonts w:ascii="Times New Roman" w:hAnsi="Times New Roman" w:cs="Times New Roman"/>
          <w:i/>
          <w:iCs/>
          <w:color w:val="222222"/>
          <w:sz w:val="24"/>
          <w:szCs w:val="24"/>
          <w:shd w:val="clear" w:color="auto" w:fill="FFFFFF"/>
        </w:rPr>
        <w:t>In the wake of 9/11: Rising above the terror</w:t>
      </w:r>
      <w:r w:rsidRPr="00F434F8">
        <w:rPr>
          <w:rFonts w:ascii="Times New Roman" w:hAnsi="Times New Roman" w:cs="Times New Roman"/>
          <w:color w:val="222222"/>
          <w:sz w:val="24"/>
          <w:szCs w:val="24"/>
          <w:shd w:val="clear" w:color="auto" w:fill="FFFFFF"/>
        </w:rPr>
        <w:t>. American Psychological Association.</w:t>
      </w:r>
    </w:p>
    <w:sectPr w:rsidR="00471549" w:rsidRPr="009033AC" w:rsidSect="00FD3A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3E8" w:rsidRDefault="00D923E8">
      <w:pPr>
        <w:spacing w:after="0" w:line="240" w:lineRule="auto"/>
      </w:pPr>
      <w:r>
        <w:separator/>
      </w:r>
    </w:p>
  </w:endnote>
  <w:endnote w:type="continuationSeparator" w:id="0">
    <w:p w:rsidR="00D923E8" w:rsidRDefault="00D9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3E8" w:rsidRDefault="00D923E8">
      <w:pPr>
        <w:spacing w:after="0" w:line="240" w:lineRule="auto"/>
      </w:pPr>
      <w:r>
        <w:separator/>
      </w:r>
    </w:p>
  </w:footnote>
  <w:footnote w:type="continuationSeparator" w:id="0">
    <w:p w:rsidR="00D923E8" w:rsidRDefault="00D92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E48" w:rsidRPr="007838A0" w:rsidRDefault="00D923E8" w:rsidP="00E90E48">
    <w:pPr>
      <w:rPr>
        <w:rFonts w:ascii="Times New Roman" w:hAnsi="Times New Roman" w:cs="Times New Roman"/>
        <w:sz w:val="24"/>
        <w:szCs w:val="24"/>
      </w:rPr>
    </w:pPr>
    <w:r>
      <w:rPr>
        <w:rFonts w:ascii="Times New Roman" w:hAnsi="Times New Roman" w:cs="Times New Roman"/>
        <w:sz w:val="24"/>
        <w:szCs w:val="24"/>
      </w:rPr>
      <w:t>TERROR MANAGEMENT THEORY DEAD THOUGHT PROGRESSIVE HOPE</w:t>
    </w:r>
    <w:r w:rsidR="006F429B">
      <w:rPr>
        <w:rFonts w:ascii="Times New Roman" w:hAnsi="Times New Roman" w:cs="Times New Roman"/>
        <w:sz w:val="24"/>
        <w:szCs w:val="24"/>
      </w:rPr>
      <w:t xml:space="preserve">                 </w:t>
    </w:r>
    <w:r w:rsidR="006F429B" w:rsidRPr="006F429B">
      <w:rPr>
        <w:rFonts w:ascii="Times New Roman" w:hAnsi="Times New Roman" w:cs="Times New Roman"/>
        <w:sz w:val="24"/>
        <w:szCs w:val="24"/>
      </w:rPr>
      <w:fldChar w:fldCharType="begin"/>
    </w:r>
    <w:r w:rsidR="006F429B" w:rsidRPr="006F429B">
      <w:rPr>
        <w:rFonts w:ascii="Times New Roman" w:hAnsi="Times New Roman" w:cs="Times New Roman"/>
        <w:sz w:val="24"/>
        <w:szCs w:val="24"/>
      </w:rPr>
      <w:instrText xml:space="preserve"> PAGE   \* MERGEFORMAT </w:instrText>
    </w:r>
    <w:r w:rsidR="006F429B" w:rsidRPr="006F429B">
      <w:rPr>
        <w:rFonts w:ascii="Times New Roman" w:hAnsi="Times New Roman" w:cs="Times New Roman"/>
        <w:sz w:val="24"/>
        <w:szCs w:val="24"/>
      </w:rPr>
      <w:fldChar w:fldCharType="separate"/>
    </w:r>
    <w:r w:rsidR="000E46DF">
      <w:rPr>
        <w:rFonts w:ascii="Times New Roman" w:hAnsi="Times New Roman" w:cs="Times New Roman"/>
        <w:noProof/>
        <w:sz w:val="24"/>
        <w:szCs w:val="24"/>
      </w:rPr>
      <w:t>9</w:t>
    </w:r>
    <w:r w:rsidR="006F429B" w:rsidRPr="006F429B">
      <w:rPr>
        <w:rFonts w:ascii="Times New Roman" w:hAnsi="Times New Roman" w:cs="Times New Roman"/>
        <w:noProof/>
        <w:sz w:val="24"/>
        <w:szCs w:val="24"/>
      </w:rPr>
      <w:fldChar w:fldCharType="end"/>
    </w:r>
  </w:p>
  <w:p w:rsidR="00FD3A77" w:rsidRDefault="00FD3A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FD8" w:rsidRPr="007838A0" w:rsidRDefault="00D923E8" w:rsidP="00797FD8">
    <w:pPr>
      <w:rPr>
        <w:rFonts w:ascii="Times New Roman" w:hAnsi="Times New Roman" w:cs="Times New Roman"/>
        <w:sz w:val="24"/>
        <w:szCs w:val="24"/>
      </w:rPr>
    </w:pPr>
    <w:r>
      <w:rPr>
        <w:rFonts w:ascii="Times New Roman" w:hAnsi="Times New Roman" w:cs="Times New Roman"/>
        <w:sz w:val="24"/>
        <w:szCs w:val="24"/>
      </w:rPr>
      <w:t>Ru</w:t>
    </w:r>
    <w:r w:rsidR="00E90E48">
      <w:rPr>
        <w:rFonts w:ascii="Times New Roman" w:hAnsi="Times New Roman" w:cs="Times New Roman"/>
        <w:sz w:val="24"/>
        <w:szCs w:val="24"/>
      </w:rPr>
      <w:t>nning head:</w:t>
    </w:r>
    <w:r w:rsidR="006F429B">
      <w:rPr>
        <w:rFonts w:ascii="Times New Roman" w:hAnsi="Times New Roman" w:cs="Times New Roman"/>
        <w:sz w:val="24"/>
        <w:szCs w:val="24"/>
      </w:rPr>
      <w:t xml:space="preserve"> </w:t>
    </w:r>
    <w:r>
      <w:rPr>
        <w:rFonts w:ascii="Times New Roman" w:hAnsi="Times New Roman" w:cs="Times New Roman"/>
        <w:sz w:val="24"/>
        <w:szCs w:val="24"/>
      </w:rPr>
      <w:t>TERROR MANAGEMENT THEORY DEAD THOUGHT PROGRESSIVE HOPE</w:t>
    </w:r>
    <w:r w:rsidR="006F429B">
      <w:rPr>
        <w:rFonts w:ascii="Times New Roman" w:hAnsi="Times New Roman" w:cs="Times New Roman"/>
        <w:sz w:val="24"/>
        <w:szCs w:val="24"/>
      </w:rPr>
      <w:t xml:space="preserve">                                                                                                                                            </w:t>
    </w:r>
    <w:r w:rsidR="006F429B" w:rsidRPr="006F429B">
      <w:rPr>
        <w:rFonts w:ascii="Times New Roman" w:hAnsi="Times New Roman" w:cs="Times New Roman"/>
        <w:sz w:val="24"/>
        <w:szCs w:val="24"/>
      </w:rPr>
      <w:fldChar w:fldCharType="begin"/>
    </w:r>
    <w:r w:rsidR="006F429B" w:rsidRPr="006F429B">
      <w:rPr>
        <w:rFonts w:ascii="Times New Roman" w:hAnsi="Times New Roman" w:cs="Times New Roman"/>
        <w:sz w:val="24"/>
        <w:szCs w:val="24"/>
      </w:rPr>
      <w:instrText xml:space="preserve"> PAGE   \* MERGEFORMAT </w:instrText>
    </w:r>
    <w:r w:rsidR="006F429B" w:rsidRPr="006F429B">
      <w:rPr>
        <w:rFonts w:ascii="Times New Roman" w:hAnsi="Times New Roman" w:cs="Times New Roman"/>
        <w:sz w:val="24"/>
        <w:szCs w:val="24"/>
      </w:rPr>
      <w:fldChar w:fldCharType="separate"/>
    </w:r>
    <w:r w:rsidR="000E46DF">
      <w:rPr>
        <w:rFonts w:ascii="Times New Roman" w:hAnsi="Times New Roman" w:cs="Times New Roman"/>
        <w:noProof/>
        <w:sz w:val="24"/>
        <w:szCs w:val="24"/>
      </w:rPr>
      <w:t>1</w:t>
    </w:r>
    <w:r w:rsidR="006F429B" w:rsidRPr="006F429B">
      <w:rPr>
        <w:rFonts w:ascii="Times New Roman" w:hAnsi="Times New Roman" w:cs="Times New Roman"/>
        <w:noProof/>
        <w:sz w:val="24"/>
        <w:szCs w:val="24"/>
      </w:rPr>
      <w:fldChar w:fldCharType="end"/>
    </w:r>
  </w:p>
  <w:p w:rsidR="00FD3A77" w:rsidRDefault="00FD3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F73"/>
    <w:rsid w:val="0007113D"/>
    <w:rsid w:val="000E46DF"/>
    <w:rsid w:val="001168B4"/>
    <w:rsid w:val="001B1D09"/>
    <w:rsid w:val="001C062A"/>
    <w:rsid w:val="001D24B8"/>
    <w:rsid w:val="00253D1E"/>
    <w:rsid w:val="0032683C"/>
    <w:rsid w:val="003776FB"/>
    <w:rsid w:val="003E790C"/>
    <w:rsid w:val="00442A92"/>
    <w:rsid w:val="00471549"/>
    <w:rsid w:val="004F301F"/>
    <w:rsid w:val="00530847"/>
    <w:rsid w:val="005B44B9"/>
    <w:rsid w:val="00607086"/>
    <w:rsid w:val="006F429B"/>
    <w:rsid w:val="00725FF8"/>
    <w:rsid w:val="007838A0"/>
    <w:rsid w:val="00797FD8"/>
    <w:rsid w:val="00800F73"/>
    <w:rsid w:val="0085794D"/>
    <w:rsid w:val="009033AC"/>
    <w:rsid w:val="009F0A04"/>
    <w:rsid w:val="00B52057"/>
    <w:rsid w:val="00B64B4F"/>
    <w:rsid w:val="00CB399D"/>
    <w:rsid w:val="00D00A7E"/>
    <w:rsid w:val="00D923E8"/>
    <w:rsid w:val="00DF398E"/>
    <w:rsid w:val="00E66C60"/>
    <w:rsid w:val="00E90E48"/>
    <w:rsid w:val="00F434F8"/>
    <w:rsid w:val="00FA3E5A"/>
    <w:rsid w:val="00FB6E3C"/>
    <w:rsid w:val="00FD3A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9DA399-9BEF-4958-95B1-E424D222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F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A77"/>
  </w:style>
  <w:style w:type="paragraph" w:styleId="Footer">
    <w:name w:val="footer"/>
    <w:basedOn w:val="Normal"/>
    <w:link w:val="FooterChar"/>
    <w:uiPriority w:val="99"/>
    <w:unhideWhenUsed/>
    <w:rsid w:val="00FD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JONNY</cp:lastModifiedBy>
  <cp:revision>2</cp:revision>
  <dcterms:created xsi:type="dcterms:W3CDTF">2018-03-27T02:45:00Z</dcterms:created>
  <dcterms:modified xsi:type="dcterms:W3CDTF">2018-03-27T02:45:00Z</dcterms:modified>
</cp:coreProperties>
</file>